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黑龙江省科学院石油化学研究院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2023年度“黑龙江人才周”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引才招聘计划</w:t>
      </w:r>
      <w:bookmarkStart w:id="0" w:name="_GoBack"/>
      <w:bookmarkEnd w:id="0"/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取消岗位情况表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</w:p>
    <w:tbl>
      <w:tblPr>
        <w:tblStyle w:val="3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855"/>
        <w:gridCol w:w="1435"/>
        <w:gridCol w:w="857"/>
        <w:gridCol w:w="1577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岗位代码</w:t>
            </w:r>
          </w:p>
        </w:tc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原计划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缩减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调整后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黑龙江省科学院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石油化学研究院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E02</w:t>
            </w:r>
          </w:p>
        </w:tc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岗位取消</w:t>
            </w:r>
          </w:p>
        </w:tc>
      </w:tr>
    </w:tbl>
    <w:p/>
    <w:sectPr>
      <w:pgSz w:w="11906" w:h="16838"/>
      <w:pgMar w:top="156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FFD269-9365-4C47-B01E-FA9181B501E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178965D-547C-4155-971F-DAF6DCFCBC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D4D834B-21CB-4856-A168-9EB159FFF6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ZWFhZjM0ZTY0M2YyYWU2ZWM0ZmE1MDc0OTgwMTQifQ=="/>
  </w:docVars>
  <w:rsids>
    <w:rsidRoot w:val="47DF3564"/>
    <w:rsid w:val="106D5693"/>
    <w:rsid w:val="3E67494A"/>
    <w:rsid w:val="47D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2023-11-28T03:25:00Z</dcterms:created>
  <dc:creator>Lazreal</dc:creator>
  <cp:lastModifiedBy>红霞</cp:lastModifiedBy>
  <dcterms:modified xsi:type="dcterms:W3CDTF">2023-11-28T09:04:11Z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20734978B4FB4ADAACD6B83DE96ECC60_11</vt:lpwstr>
  </property>
</Properties>
</file>